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A34BB2">
        <w:rPr>
          <w:rFonts w:hint="eastAsia"/>
          <w:b/>
          <w:sz w:val="24"/>
          <w:szCs w:val="24"/>
        </w:rPr>
        <w:t>8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795393">
        <w:rPr>
          <w:rFonts w:hint="eastAsia"/>
          <w:b/>
          <w:sz w:val="24"/>
          <w:szCs w:val="24"/>
        </w:rPr>
        <w:t>9</w:t>
      </w:r>
      <w:r w:rsidRPr="00124B5C">
        <w:rPr>
          <w:b/>
          <w:sz w:val="24"/>
          <w:szCs w:val="24"/>
        </w:rPr>
        <w:t xml:space="preserve">　　施工条件　１</w:t>
      </w:r>
    </w:p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１．配線及び器具への配置は、図１に従って行うこと</w:t>
      </w:r>
    </w:p>
    <w:p w:rsidR="001224AA" w:rsidRDefault="001224AA">
      <w:r>
        <w:rPr>
          <w:rFonts w:hint="eastAsia"/>
        </w:rPr>
        <w:t>２．変圧器代用の端子台は、図２に従って使用すること</w:t>
      </w:r>
    </w:p>
    <w:p w:rsidR="008733B3" w:rsidRPr="008733B3" w:rsidRDefault="008733B3">
      <w:r>
        <w:rPr>
          <w:rFonts w:hint="eastAsia"/>
        </w:rPr>
        <w:t xml:space="preserve">　　単相</w:t>
      </w:r>
      <w:r>
        <w:rPr>
          <w:rFonts w:hint="eastAsia"/>
        </w:rPr>
        <w:t>100V</w:t>
      </w:r>
      <w:r>
        <w:rPr>
          <w:rFonts w:hint="eastAsia"/>
        </w:rPr>
        <w:t>は</w:t>
      </w:r>
      <w:r>
        <w:rPr>
          <w:rFonts w:hint="eastAsia"/>
        </w:rPr>
        <w:t>V</w:t>
      </w:r>
      <w:r>
        <w:rPr>
          <w:rFonts w:hint="eastAsia"/>
        </w:rPr>
        <w:t>、</w:t>
      </w:r>
      <w:r>
        <w:rPr>
          <w:rFonts w:hint="eastAsia"/>
        </w:rPr>
        <w:t>O</w:t>
      </w:r>
      <w:r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３．タイムスイッチ代用の端子台は、図３に従って使用すること。なお、</w:t>
      </w:r>
      <w:r w:rsidRPr="00B134B6">
        <w:rPr>
          <w:rFonts w:hint="eastAsia"/>
          <w:b/>
        </w:rPr>
        <w:t>端子</w:t>
      </w:r>
      <w:r w:rsidRPr="00B134B6">
        <w:rPr>
          <w:rFonts w:hint="eastAsia"/>
          <w:b/>
        </w:rPr>
        <w:t>S2</w:t>
      </w:r>
      <w:r w:rsidRPr="00B134B6">
        <w:rPr>
          <w:rFonts w:hint="eastAsia"/>
          <w:b/>
        </w:rPr>
        <w:t>を接地側</w:t>
      </w:r>
      <w:r>
        <w:rPr>
          <w:rFonts w:hint="eastAsia"/>
        </w:rPr>
        <w:t>とする</w:t>
      </w:r>
    </w:p>
    <w:p w:rsidR="001224AA" w:rsidRDefault="001224AA">
      <w:r>
        <w:rPr>
          <w:rFonts w:hint="eastAsia"/>
        </w:rPr>
        <w:t>４．自動点滅器代用の端子台は、図４に従って使用すること</w:t>
      </w:r>
    </w:p>
    <w:p w:rsidR="001224AA" w:rsidRDefault="001224AA">
      <w:r>
        <w:rPr>
          <w:rFonts w:hint="eastAsia"/>
        </w:rPr>
        <w:t>５．ランプレセプタクル回路の配線は図５に従って行うこと</w:t>
      </w:r>
    </w:p>
    <w:p w:rsidR="001224AA" w:rsidRDefault="001224AA">
      <w:r>
        <w:rPr>
          <w:rFonts w:hint="eastAsia"/>
        </w:rPr>
        <w:t>６．タイムスイッチの電源用電線には、２心ケーブル</w:t>
      </w:r>
      <w:r>
        <w:rPr>
          <w:rFonts w:hint="eastAsia"/>
        </w:rPr>
        <w:t>1</w:t>
      </w:r>
      <w:r>
        <w:rPr>
          <w:rFonts w:hint="eastAsia"/>
        </w:rPr>
        <w:t>本を使用すること</w:t>
      </w:r>
    </w:p>
    <w:p w:rsidR="001224AA" w:rsidRDefault="001224AA">
      <w:r>
        <w:rPr>
          <w:rFonts w:hint="eastAsia"/>
        </w:rPr>
        <w:t>７．メタルラス壁貫通部分には、防護措置を施すこと</w:t>
      </w:r>
    </w:p>
    <w:p w:rsidR="00507C30" w:rsidRDefault="00507C30">
      <w:r>
        <w:rPr>
          <w:rFonts w:hint="eastAsia"/>
        </w:rPr>
        <w:t>８．電線の色別（ケーブルの場合は絶縁被覆の色）は、次によること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３）変圧器二次側から自動点滅器、タイムスイッチ及び他の負荷に至る</w:t>
      </w:r>
      <w:r w:rsidRPr="00B134B6">
        <w:rPr>
          <w:rFonts w:hint="eastAsia"/>
          <w:b/>
        </w:rPr>
        <w:t>非接地側電線は黒色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４）ランプレセプタクルの受金のねじ部の端子には、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の電線を結線する</w:t>
      </w:r>
    </w:p>
    <w:p w:rsidR="00507C30" w:rsidRDefault="00507C30">
      <w:r>
        <w:rPr>
          <w:rFonts w:hint="eastAsia"/>
        </w:rPr>
        <w:t>９．ジョイントボックス内の電線の接続方法は、次により終端接続とすること</w:t>
      </w:r>
    </w:p>
    <w:p w:rsidR="00507C30" w:rsidRDefault="00507C30">
      <w:r>
        <w:rPr>
          <w:rFonts w:hint="eastAsia"/>
        </w:rPr>
        <w:t xml:space="preserve">　　１）ジョイントボックス</w:t>
      </w:r>
      <w:r w:rsidRPr="00B134B6">
        <w:rPr>
          <w:rFonts w:hint="eastAsia"/>
          <w:b/>
        </w:rPr>
        <w:t>A</w:t>
      </w:r>
      <w:r w:rsidRPr="00B134B6">
        <w:rPr>
          <w:rFonts w:hint="eastAsia"/>
          <w:b/>
        </w:rPr>
        <w:t>内電線接続は、リングスリーブによる接続</w:t>
      </w:r>
      <w:r>
        <w:rPr>
          <w:rFonts w:hint="eastAsia"/>
        </w:rPr>
        <w:t>とする</w:t>
      </w:r>
    </w:p>
    <w:p w:rsidR="00910C4D" w:rsidRDefault="00507C30">
      <w:r>
        <w:rPr>
          <w:rFonts w:hint="eastAsia"/>
        </w:rPr>
        <w:t xml:space="preserve">　　２）</w:t>
      </w:r>
      <w:r>
        <w:rPr>
          <w:rFonts w:hint="eastAsia"/>
        </w:rPr>
        <w:t>VVF</w:t>
      </w:r>
      <w:r w:rsidR="00910C4D">
        <w:rPr>
          <w:rFonts w:hint="eastAsia"/>
        </w:rPr>
        <w:t>ジョイントボックス</w:t>
      </w:r>
      <w:r w:rsidR="00910C4D">
        <w:rPr>
          <w:rFonts w:hint="eastAsia"/>
        </w:rPr>
        <w:t>B</w:t>
      </w:r>
      <w:r w:rsidR="00910C4D">
        <w:rPr>
          <w:rFonts w:hint="eastAsia"/>
        </w:rPr>
        <w:t>は支給していないが、</w:t>
      </w:r>
      <w:r w:rsidR="00910C4D" w:rsidRPr="00B134B6">
        <w:rPr>
          <w:rFonts w:hint="eastAsia"/>
          <w:b/>
        </w:rPr>
        <w:t>B</w:t>
      </w:r>
      <w:r w:rsidR="00910C4D" w:rsidRPr="00B134B6">
        <w:rPr>
          <w:rFonts w:hint="eastAsia"/>
          <w:b/>
        </w:rPr>
        <w:t>部分での電線接続は、差込形コネクタによる接続</w:t>
      </w:r>
    </w:p>
    <w:p w:rsidR="00507C30" w:rsidRDefault="00910C4D">
      <w:r>
        <w:rPr>
          <w:rFonts w:hint="eastAsia"/>
        </w:rPr>
        <w:t xml:space="preserve">　　　　とする</w:t>
      </w:r>
    </w:p>
    <w:p w:rsidR="00910C4D" w:rsidRDefault="00910C4D">
      <w:r>
        <w:rPr>
          <w:rFonts w:hint="eastAsia"/>
        </w:rPr>
        <w:t>１０．ジョイントボックス（アウトレットボックス）は、</w:t>
      </w:r>
      <w:r w:rsidRPr="00B134B6">
        <w:rPr>
          <w:rFonts w:hint="eastAsia"/>
          <w:b/>
        </w:rPr>
        <w:t>打ち抜き済みの穴だけ</w:t>
      </w:r>
      <w:r>
        <w:rPr>
          <w:rFonts w:hint="eastAsia"/>
        </w:rPr>
        <w:t>をすべて使用すること</w:t>
      </w:r>
    </w:p>
    <w:p w:rsidR="00910C4D" w:rsidRDefault="00910C4D">
      <w:r>
        <w:rPr>
          <w:rFonts w:hint="eastAsia"/>
        </w:rPr>
        <w:t>１１．ランプレセプタクルの台座の引き込み口が欠かずに、下部から配線すること</w:t>
      </w:r>
    </w:p>
    <w:p w:rsidR="00B134B6" w:rsidRDefault="00B134B6"/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）、８㎟、長さ２００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、２心、長さ約６５０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４．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>、３心、長さ約７５０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長さ約１１５０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・・・・・・・・・・・・・・・・・・・・・・・・１本</w:t>
      </w:r>
    </w:p>
    <w:p w:rsidR="009826D7" w:rsidRDefault="009826D7">
      <w:r>
        <w:rPr>
          <w:rFonts w:hint="eastAsia"/>
        </w:rPr>
        <w:t>６．</w:t>
      </w:r>
    </w:p>
    <w:p w:rsidR="009826D7" w:rsidRDefault="009826D7">
      <w:r>
        <w:rPr>
          <w:rFonts w:hint="eastAsia"/>
        </w:rPr>
        <w:t>７．端子台（変圧器の代用）、３</w:t>
      </w:r>
      <w:r>
        <w:rPr>
          <w:rFonts w:hint="eastAsia"/>
        </w:rPr>
        <w:t>P</w:t>
      </w:r>
      <w:r>
        <w:rPr>
          <w:rFonts w:hint="eastAsia"/>
        </w:rPr>
        <w:t>、大・・・・・・・・・・・・・・・・・・・・・・・・・・・・・１個</w:t>
      </w:r>
    </w:p>
    <w:p w:rsidR="009826D7" w:rsidRDefault="009826D7">
      <w:r>
        <w:rPr>
          <w:rFonts w:hint="eastAsia"/>
        </w:rPr>
        <w:t>８．</w:t>
      </w:r>
      <w:r w:rsidR="009607A7">
        <w:rPr>
          <w:rFonts w:hint="eastAsia"/>
        </w:rPr>
        <w:t>端子台、（自動点滅器の代用）３</w:t>
      </w:r>
      <w:r w:rsidR="009607A7">
        <w:rPr>
          <w:rFonts w:hint="eastAsia"/>
        </w:rPr>
        <w:t>P</w:t>
      </w:r>
      <w:r w:rsidR="009607A7">
        <w:rPr>
          <w:rFonts w:hint="eastAsia"/>
        </w:rPr>
        <w:t>、少・・・・・・・・・・・・・・・・・・・・・・・・・・・１個</w:t>
      </w:r>
    </w:p>
    <w:p w:rsidR="009607A7" w:rsidRDefault="009607A7">
      <w:r>
        <w:rPr>
          <w:rFonts w:hint="eastAsia"/>
        </w:rPr>
        <w:t>９．端子台（タイムスイッチの代用）４</w:t>
      </w:r>
      <w:r>
        <w:rPr>
          <w:rFonts w:hint="eastAsia"/>
        </w:rPr>
        <w:t>P</w:t>
      </w:r>
      <w:r>
        <w:rPr>
          <w:rFonts w:hint="eastAsia"/>
        </w:rPr>
        <w:t>、少・・・・・・・・・・・・・・・・・・・・・・・・・１個</w:t>
      </w:r>
    </w:p>
    <w:p w:rsidR="009607A7" w:rsidRDefault="009607A7">
      <w:r>
        <w:rPr>
          <w:rFonts w:hint="eastAsia"/>
        </w:rPr>
        <w:t>１０．ランプレセプタクル・・・・・・・・・・・・・・・・・・・・・・・・・・・・・・・・・・１個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１１．アウトレットボックス・・・・・・・・・・・・・・・・・・・・・・・・・・・・・・・・・１個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１２．</w:t>
      </w:r>
    </w:p>
    <w:p w:rsidR="009607A7" w:rsidRDefault="009607A7">
      <w:r>
        <w:rPr>
          <w:rFonts w:hint="eastAsia"/>
        </w:rPr>
        <w:t>１３．ゴムブッシング（１９）・・・・・・・・・・・・・・・・・・・・・・・・・・・・・・・・３個</w:t>
      </w:r>
    </w:p>
    <w:p w:rsidR="009607A7" w:rsidRDefault="009607A7">
      <w:r>
        <w:rPr>
          <w:rFonts w:hint="eastAsia"/>
        </w:rPr>
        <w:t>１４．ゴムブッシング（２５）・・・・・・・・・・・・・・・・・・・・・・・・・・・・・・・・１個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１５．リングスリーブ（少）・・・・・・・・・・・・・・・・・・・・・・・・・・・・・・・・・３個</w:t>
      </w:r>
    </w:p>
    <w:p w:rsidR="009607A7" w:rsidRDefault="009607A7">
      <w:r>
        <w:rPr>
          <w:rFonts w:hint="eastAsia"/>
        </w:rPr>
        <w:t>１６．リングスリーブ（中）・・・・・・・・・・・・・・・・・・・・・・・・・・・・・・・・・１個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１７．差込形コネクタ（２本用）・・・・・・・・・・・・・・・・・・・・・・・・・・・・・・・１個</w:t>
      </w:r>
    </w:p>
    <w:p w:rsidR="009607A7" w:rsidRDefault="009607A7">
      <w:r>
        <w:rPr>
          <w:rFonts w:hint="eastAsia"/>
        </w:rPr>
        <w:t>１８．差込形コネクタ（３本用）・・・・・・・・・・・・・・・・・・・・・・・・・・・・・・・２個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1E1" w:rsidRDefault="004B51E1" w:rsidP="008733B3">
      <w:r>
        <w:separator/>
      </w:r>
    </w:p>
  </w:endnote>
  <w:endnote w:type="continuationSeparator" w:id="0">
    <w:p w:rsidR="004B51E1" w:rsidRDefault="004B51E1" w:rsidP="00873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1E1" w:rsidRDefault="004B51E1" w:rsidP="008733B3">
      <w:r>
        <w:separator/>
      </w:r>
    </w:p>
  </w:footnote>
  <w:footnote w:type="continuationSeparator" w:id="0">
    <w:p w:rsidR="004B51E1" w:rsidRDefault="004B51E1" w:rsidP="00873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1224AA"/>
    <w:rsid w:val="00124B5C"/>
    <w:rsid w:val="001A5D74"/>
    <w:rsid w:val="00206043"/>
    <w:rsid w:val="003F57B7"/>
    <w:rsid w:val="004B51E1"/>
    <w:rsid w:val="00507C30"/>
    <w:rsid w:val="00657588"/>
    <w:rsid w:val="00795393"/>
    <w:rsid w:val="008733B3"/>
    <w:rsid w:val="00910C4D"/>
    <w:rsid w:val="00913633"/>
    <w:rsid w:val="009607A7"/>
    <w:rsid w:val="009826D7"/>
    <w:rsid w:val="00A34BB2"/>
    <w:rsid w:val="00B134B6"/>
    <w:rsid w:val="00B36188"/>
    <w:rsid w:val="00CB3621"/>
    <w:rsid w:val="00D30166"/>
    <w:rsid w:val="00EF1EF0"/>
    <w:rsid w:val="00F23B63"/>
    <w:rsid w:val="00F84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33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733B3"/>
  </w:style>
  <w:style w:type="paragraph" w:styleId="a5">
    <w:name w:val="footer"/>
    <w:basedOn w:val="a"/>
    <w:link w:val="a6"/>
    <w:uiPriority w:val="99"/>
    <w:semiHidden/>
    <w:unhideWhenUsed/>
    <w:rsid w:val="008733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733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3</cp:revision>
  <cp:lastPrinted>2015-11-11T03:28:00Z</cp:lastPrinted>
  <dcterms:created xsi:type="dcterms:W3CDTF">2017-05-19T02:11:00Z</dcterms:created>
  <dcterms:modified xsi:type="dcterms:W3CDTF">2018-04-30T23:59:00Z</dcterms:modified>
</cp:coreProperties>
</file>